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D" w:rsidRPr="00EE5EED" w:rsidRDefault="00EE5EED" w:rsidP="00EE5EED">
      <w:pPr>
        <w:spacing w:before="100" w:beforeAutospacing="1" w:after="100" w:afterAutospacing="1" w:line="240" w:lineRule="atLeast"/>
        <w:outlineLvl w:val="0"/>
        <w:rPr>
          <w:rFonts w:ascii="Georgia" w:eastAsia="Times New Roman" w:hAnsi="Georgia" w:cs="Times New Roman"/>
          <w:i/>
          <w:iCs/>
          <w:color w:val="222222"/>
          <w:kern w:val="36"/>
          <w:sz w:val="36"/>
          <w:szCs w:val="36"/>
          <w:lang w:eastAsia="nl-NL"/>
        </w:rPr>
      </w:pPr>
      <w:r w:rsidRPr="00EE5EED">
        <w:rPr>
          <w:rFonts w:ascii="Georgia" w:eastAsia="Times New Roman" w:hAnsi="Georgia" w:cs="Times New Roman"/>
          <w:i/>
          <w:iCs/>
          <w:color w:val="222222"/>
          <w:kern w:val="36"/>
          <w:sz w:val="36"/>
          <w:szCs w:val="36"/>
          <w:lang w:eastAsia="nl-NL"/>
        </w:rPr>
        <w:t>Psychotherapie bij psychosen en aanverwante beelden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bookmarkStart w:id="0" w:name="_GoBack"/>
      <w:bookmarkEnd w:id="0"/>
      <w:r w:rsidRPr="00EE5EED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lang w:eastAsia="nl-NL"/>
        </w:rPr>
        <w:t>Data 2-daagse cursus:</w:t>
      </w: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6 en 20 september 2018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lang w:eastAsia="nl-NL"/>
        </w:rPr>
        <w:t>Locatie:</w:t>
      </w: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Radboud Centrum Sociale Wetenschappen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lang w:eastAsia="nl-NL"/>
        </w:rPr>
        <w:t>Kosten:</w:t>
      </w: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510 Euro, alumni RU/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RadboudCSW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: 460 Euro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lang w:eastAsia="nl-NL"/>
        </w:rPr>
        <w:t>Accreditatie:</w:t>
      </w: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 wordt aangevraagd bij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FGzPt</w:t>
      </w:r>
      <w:proofErr w:type="spellEnd"/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hyperlink r:id="rId5" w:history="1">
        <w:r w:rsidRPr="00EE5EED">
          <w:rPr>
            <w:rFonts w:ascii="Trebuchet MS" w:eastAsia="Times New Roman" w:hAnsi="Trebuchet MS" w:cs="Times New Roman"/>
            <w:color w:val="FFFFFF"/>
            <w:sz w:val="23"/>
            <w:szCs w:val="23"/>
            <w:u w:val="single"/>
            <w:shd w:val="clear" w:color="auto" w:fill="BE311B"/>
            <w:lang w:eastAsia="nl-NL"/>
          </w:rPr>
          <w:t>MELD JE HIER AAN</w:t>
        </w:r>
      </w:hyperlink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Psychose, zoals stemmen horen, is voor veel psychologen een ‘ver van mijn bed show’. Tijdens de cursus zal blijken dat psychose toch niet zo vreemd en ver verwijderd is:</w:t>
      </w:r>
    </w:p>
    <w:p w:rsidR="00EE5EED" w:rsidRPr="00EE5EED" w:rsidRDefault="00EE5EED" w:rsidP="00EE5EE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Bij kinderen komt het horen van stemmen veel voor (9%), vaak zonder sprake van psychopathologie.</w:t>
      </w:r>
    </w:p>
    <w:p w:rsidR="00EE5EED" w:rsidRPr="00EE5EED" w:rsidRDefault="00EE5EED" w:rsidP="00EE5EE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In Nederland is de levensprevalentie van stemmen horen bij volwassenen 10%.</w:t>
      </w:r>
    </w:p>
    <w:p w:rsidR="00EE5EED" w:rsidRPr="00EE5EED" w:rsidRDefault="00EE5EED" w:rsidP="00EE5EE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Waar het gaat om psychopathologie kunnen stemmen aanwezig zijn bij psychotische stoornissen (72 tot 76%), maar ook bij posttraumatische stressstoornis (40 tot 50%), depressieve stoornis (10 tot 23%) en borderline persoonlijkheidsstoornis (30%).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Tijdens de eerste dag van deze tweedaagse krijgt u de meest recente wetenschappelijk inzichten op het gebied van stemmen. Het gaat om prevalentie, etiologie en cognitieve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tensensen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. Ook bereidt u uw klinische vaardigheden uit op het gebied van cognitieve gedragstherapie voor stemmen, ongeacht iemands diagnose.  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De tweede dag staat in het teken van trauma en psychose. U bereidt uw kennis over trauma en psychose uit en krijgt training in Imaginaire Exposure voor PTSS bij mensen met psychose. </w:t>
      </w:r>
    </w:p>
    <w:p w:rsidR="00EE5EED" w:rsidRPr="00EE5EED" w:rsidRDefault="00EE5EED" w:rsidP="00EE5EED">
      <w:pPr>
        <w:spacing w:before="100" w:beforeAutospacing="1" w:after="100" w:afterAutospacing="1" w:line="240" w:lineRule="atLeast"/>
        <w:outlineLvl w:val="1"/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</w:pPr>
      <w:r w:rsidRPr="00EE5EED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  <w:t>Doelstelling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Na afloop van de cursus kunt u: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Uitleg geven over het cognitief model rondom auditief-verbale hallucinaties (stemmen)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Uitleg geven over de verschillende CGT-protocollen voor stemmen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Stemmen in kaart brengen in het cognitieve model, en het conceptualiseren van stemmen binnen de ‘probleemformulering’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Vanuit de conceptualisatie CGT-technieken bedenken voor stemmen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CGT technieken bij stemmen uitvoeren (gedragsexperimenten en meerdimensionaal evalueren)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De rationale van imaginaire exposure bij PTSS en psychose uitleggen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De ‘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harm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expectancies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’ bij de patiënt met PTSS en psychose vaststellen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Imaginaire Exposure uitvoeren, met daarbij het monitoren van de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arousal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 van de patiënt zodat deze binnen de ‘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window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 of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tolerance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’ blijft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Omgaan met dissociatieve reacties tijdens imaginaire exposure bij iemand met PTSS en psychose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Opnamen als huiswerk voor de patiënt gebruiken</w:t>
      </w:r>
    </w:p>
    <w:p w:rsidR="00EE5EED" w:rsidRPr="00EE5EED" w:rsidRDefault="00EE5EED" w:rsidP="00EE5EE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Exposure in vivo (externe triggers) uitvoeren bij PTSS en psychose</w:t>
      </w:r>
    </w:p>
    <w:p w:rsidR="00EE5EED" w:rsidRPr="00EE5EED" w:rsidRDefault="00EE5EED" w:rsidP="00EE5EED">
      <w:pPr>
        <w:spacing w:before="100" w:beforeAutospacing="1" w:after="100" w:afterAutospacing="1" w:line="240" w:lineRule="atLeast"/>
        <w:outlineLvl w:val="1"/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</w:pPr>
      <w:r w:rsidRPr="00EE5EED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  <w:t>Docent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lastRenderedPageBreak/>
        <w:t xml:space="preserve">De docent van de cursus is dhr. dr. Tonnie Staring, Klinisch Psycholoog, Psychotherapeut, Supervisor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VGCt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 en EMDR therapeut</w:t>
      </w:r>
    </w:p>
    <w:p w:rsidR="00EE5EED" w:rsidRPr="00EE5EED" w:rsidRDefault="00EE5EED" w:rsidP="00EE5EED">
      <w:pPr>
        <w:spacing w:before="100" w:beforeAutospacing="1" w:after="100" w:afterAutospacing="1" w:line="240" w:lineRule="atLeast"/>
        <w:outlineLvl w:val="1"/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</w:pPr>
      <w:r w:rsidRPr="00EE5EED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  <w:t>Doelgroep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De cursus staat open voor klinisch psychologen en psychotherapeuten.</w:t>
      </w:r>
    </w:p>
    <w:p w:rsidR="00EE5EED" w:rsidRPr="00EE5EED" w:rsidRDefault="00EE5EED" w:rsidP="00EE5EED">
      <w:pPr>
        <w:spacing w:before="100" w:beforeAutospacing="1" w:after="100" w:afterAutospacing="1" w:line="240" w:lineRule="atLeast"/>
        <w:outlineLvl w:val="1"/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</w:pPr>
      <w:r w:rsidRPr="00EE5EED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nl-NL"/>
        </w:rPr>
        <w:t>Accreditatie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 xml:space="preserve">Accreditatie wordt aangevraagd bij </w:t>
      </w:r>
      <w:proofErr w:type="spellStart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FGzPt</w:t>
      </w:r>
      <w:proofErr w:type="spellEnd"/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.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 </w:t>
      </w:r>
    </w:p>
    <w:p w:rsidR="00EE5EED" w:rsidRPr="00EE5EED" w:rsidRDefault="00EE5EED" w:rsidP="00EE5EED">
      <w:pPr>
        <w:spacing w:after="0" w:line="240" w:lineRule="auto"/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</w:pPr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Voor meer informatie kunt u contact opnemen met </w:t>
      </w:r>
      <w:hyperlink r:id="rId6" w:history="1">
        <w:r w:rsidRPr="00EE5EED">
          <w:rPr>
            <w:rFonts w:ascii="Trebuchet MS" w:eastAsia="Times New Roman" w:hAnsi="Trebuchet MS" w:cs="Times New Roman"/>
            <w:color w:val="000000"/>
            <w:sz w:val="23"/>
            <w:szCs w:val="23"/>
            <w:u w:val="single"/>
            <w:lang w:eastAsia="nl-NL"/>
          </w:rPr>
          <w:t>Yara Houtenbrink</w:t>
        </w:r>
      </w:hyperlink>
      <w:r w:rsidRPr="00EE5EED">
        <w:rPr>
          <w:rFonts w:ascii="Trebuchet MS" w:eastAsia="Times New Roman" w:hAnsi="Trebuchet MS" w:cs="Times New Roman"/>
          <w:color w:val="222222"/>
          <w:sz w:val="23"/>
          <w:szCs w:val="23"/>
          <w:lang w:eastAsia="nl-NL"/>
        </w:rPr>
        <w:t>.</w:t>
      </w:r>
    </w:p>
    <w:p w:rsidR="007B02CB" w:rsidRDefault="007B02CB"/>
    <w:sectPr w:rsidR="007B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321"/>
    <w:multiLevelType w:val="multilevel"/>
    <w:tmpl w:val="F87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202A9"/>
    <w:multiLevelType w:val="multilevel"/>
    <w:tmpl w:val="70F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C666F"/>
    <w:multiLevelType w:val="multilevel"/>
    <w:tmpl w:val="EDE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D"/>
    <w:rsid w:val="007B02CB"/>
    <w:rsid w:val="00E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DAA6"/>
  <w15:chartTrackingRefBased/>
  <w15:docId w15:val="{63122ED1-9AFC-44C9-BE29-E4630B6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E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E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5EE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E5EE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E5EED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EE5EED"/>
  </w:style>
  <w:style w:type="character" w:styleId="Zwaar">
    <w:name w:val="Strong"/>
    <w:basedOn w:val="Standaardalinea-lettertype"/>
    <w:uiPriority w:val="22"/>
    <w:qFormat/>
    <w:rsid w:val="00EE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3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6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houtenbrink@ru.nl?subject=Psychotherapie%20bij%20psychose%20en%20aanverwante%20beelden" TargetMode="External"/><Relationship Id="rId5" Type="http://schemas.openxmlformats.org/officeDocument/2006/relationships/hyperlink" Target="https://www.rcsw.nl/bij-en-nascholing/aanmelden-psychotherapie-bij-psychosen-en-aanverwante-beel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Houtenbrink, Y. (Yara)</dc:creator>
  <cp:keywords/>
  <dc:description/>
  <cp:lastModifiedBy>Houtenbrink, Y. (Yara)</cp:lastModifiedBy>
  <cp:revision>1</cp:revision>
  <dcterms:created xsi:type="dcterms:W3CDTF">2018-07-18T15:20:00Z</dcterms:created>
  <dcterms:modified xsi:type="dcterms:W3CDTF">2018-07-18T15:20:00Z</dcterms:modified>
</cp:coreProperties>
</file>